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2A" w:rsidRPr="00E355AD" w:rsidRDefault="006A1C2A" w:rsidP="00E355A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5AD">
        <w:rPr>
          <w:rFonts w:ascii="Times New Roman" w:hAnsi="Times New Roman" w:cs="Times New Roman"/>
          <w:b/>
          <w:sz w:val="28"/>
          <w:szCs w:val="28"/>
        </w:rPr>
        <w:t>Informace Českého metrologického institutu (ČMI)</w:t>
      </w:r>
    </w:p>
    <w:p w:rsidR="001C1E9B" w:rsidRPr="00E355AD" w:rsidRDefault="006A1C2A" w:rsidP="00E355A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5AD">
        <w:rPr>
          <w:rFonts w:ascii="Times New Roman" w:hAnsi="Times New Roman" w:cs="Times New Roman"/>
          <w:sz w:val="24"/>
          <w:szCs w:val="24"/>
        </w:rPr>
        <w:t>pro výrobce vah s neautomatickou činností a jejich zplnomocněné zástupce</w:t>
      </w:r>
    </w:p>
    <w:p w:rsidR="006A1C2A" w:rsidRPr="00115126" w:rsidRDefault="006A1C2A" w:rsidP="006A1C2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>Tuto informaci podává ČMI jako notifikovaná osoba č. 1383 působící v oblasti posuzování shody u vah s neautomatickou činností.</w:t>
      </w:r>
    </w:p>
    <w:p w:rsidR="005518AF" w:rsidRPr="00115126" w:rsidRDefault="005518AF" w:rsidP="006A1C2A">
      <w:pPr>
        <w:spacing w:before="120" w:after="0" w:line="240" w:lineRule="auto"/>
        <w:jc w:val="both"/>
        <w:rPr>
          <w:rFonts w:ascii="Times New Roman" w:hAnsi="Times New Roman" w:cs="Times New Roman"/>
          <w:i/>
        </w:rPr>
      </w:pPr>
    </w:p>
    <w:p w:rsidR="00E355AD" w:rsidRPr="00115126" w:rsidRDefault="006A1C2A" w:rsidP="006A1C2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 xml:space="preserve">V současné době je již platná </w:t>
      </w:r>
      <w:r w:rsidRPr="00115126">
        <w:rPr>
          <w:rFonts w:ascii="Times New Roman" w:hAnsi="Times New Roman" w:cs="Times New Roman"/>
          <w:i/>
        </w:rPr>
        <w:t>směrnice 2014/31/EU o harmonizaci právních předpisů členských států týkajících se dodávání vah s neautomatickou činností na trh, která s účinností ode dne 20.</w:t>
      </w:r>
      <w:r w:rsidR="00150235" w:rsidRPr="00115126">
        <w:rPr>
          <w:rFonts w:ascii="Times New Roman" w:hAnsi="Times New Roman" w:cs="Times New Roman"/>
          <w:i/>
        </w:rPr>
        <w:t xml:space="preserve"> </w:t>
      </w:r>
      <w:r w:rsidRPr="00115126">
        <w:rPr>
          <w:rFonts w:ascii="Times New Roman" w:hAnsi="Times New Roman" w:cs="Times New Roman"/>
          <w:i/>
        </w:rPr>
        <w:t>4.</w:t>
      </w:r>
      <w:r w:rsidR="00150235" w:rsidRPr="00115126">
        <w:rPr>
          <w:rFonts w:ascii="Times New Roman" w:hAnsi="Times New Roman" w:cs="Times New Roman"/>
          <w:i/>
        </w:rPr>
        <w:t xml:space="preserve"> </w:t>
      </w:r>
      <w:r w:rsidRPr="00115126">
        <w:rPr>
          <w:rFonts w:ascii="Times New Roman" w:hAnsi="Times New Roman" w:cs="Times New Roman"/>
          <w:i/>
        </w:rPr>
        <w:t>2016 zrušuje dosud používanou směrnici 2009/23/ES</w:t>
      </w:r>
      <w:r w:rsidRPr="00115126">
        <w:rPr>
          <w:rFonts w:ascii="Times New Roman" w:hAnsi="Times New Roman" w:cs="Times New Roman"/>
        </w:rPr>
        <w:t>. Zároveň se stanovuje, že ode dne 20.</w:t>
      </w:r>
      <w:r w:rsidR="00150235" w:rsidRPr="00115126">
        <w:rPr>
          <w:rFonts w:ascii="Times New Roman" w:hAnsi="Times New Roman" w:cs="Times New Roman"/>
        </w:rPr>
        <w:t xml:space="preserve"> </w:t>
      </w:r>
      <w:r w:rsidRPr="00115126">
        <w:rPr>
          <w:rFonts w:ascii="Times New Roman" w:hAnsi="Times New Roman" w:cs="Times New Roman"/>
        </w:rPr>
        <w:t>4.</w:t>
      </w:r>
      <w:r w:rsidR="00150235" w:rsidRPr="00115126">
        <w:rPr>
          <w:rFonts w:ascii="Times New Roman" w:hAnsi="Times New Roman" w:cs="Times New Roman"/>
        </w:rPr>
        <w:t xml:space="preserve"> </w:t>
      </w:r>
      <w:r w:rsidRPr="00115126">
        <w:rPr>
          <w:rFonts w:ascii="Times New Roman" w:hAnsi="Times New Roman" w:cs="Times New Roman"/>
        </w:rPr>
        <w:t>2016 musí být váhy s neautomatickou činností uváděny na jednotný evropský trh podle této směrnice 2014/31/EU.</w:t>
      </w:r>
    </w:p>
    <w:p w:rsidR="00E355AD" w:rsidRPr="00115126" w:rsidRDefault="00E355AD" w:rsidP="006A1C2A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 xml:space="preserve">Zásadní změnou, kterou směrnice 2014/31/EU představuje pro výrobce vah s neautomatickou činností, je změna způsobu označování těchto vah. Namísto dosavadního značení zahrnujícího čtvercovou nálepku se symbolem „M“ na zeleném poli se podle čl. 16 směrnice 2014/31/EU označení v nové podobě skládá </w:t>
      </w:r>
      <w:proofErr w:type="gramStart"/>
      <w:r w:rsidRPr="00115126">
        <w:rPr>
          <w:rFonts w:ascii="Times New Roman" w:hAnsi="Times New Roman" w:cs="Times New Roman"/>
        </w:rPr>
        <w:t>ze</w:t>
      </w:r>
      <w:proofErr w:type="gramEnd"/>
      <w:r w:rsidRPr="00115126">
        <w:rPr>
          <w:rFonts w:ascii="Times New Roman" w:hAnsi="Times New Roman" w:cs="Times New Roman"/>
        </w:rPr>
        <w:t>:</w:t>
      </w:r>
    </w:p>
    <w:p w:rsidR="00E355AD" w:rsidRPr="00115126" w:rsidRDefault="00E355AD" w:rsidP="00E355A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>symbolu „CE“ graficky provedeného podle nařízení (ES) č. 765/2008,</w:t>
      </w:r>
    </w:p>
    <w:p w:rsidR="006A1C2A" w:rsidRPr="00115126" w:rsidRDefault="00E355AD" w:rsidP="00E355A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>doplňkového metrologického označení tvořeného velkým písmenem „M“ a posledních dvou číslic roku, ve kterém byla značka umístěna, ohraničených obdélníkem (přičemž výška obdélníku je rovna výšce označení „CE“) a</w:t>
      </w:r>
    </w:p>
    <w:p w:rsidR="00E355AD" w:rsidRPr="00115126" w:rsidRDefault="00E355AD" w:rsidP="00E355AD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>čtyřmístného identifikačního čísla oznámeného subjektu (dříve v českém překladu „notifikované osoby“).</w:t>
      </w:r>
    </w:p>
    <w:p w:rsidR="00150235" w:rsidRPr="00115126" w:rsidRDefault="00E355AD" w:rsidP="00E355A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>S ohledem na to se výrobce vah musí vypořádat s realizací této změny označení vah, zejména v období bezprostředně před 20.</w:t>
      </w:r>
      <w:r w:rsidR="00150235" w:rsidRPr="00115126">
        <w:rPr>
          <w:rFonts w:ascii="Times New Roman" w:hAnsi="Times New Roman" w:cs="Times New Roman"/>
        </w:rPr>
        <w:t xml:space="preserve"> </w:t>
      </w:r>
      <w:r w:rsidRPr="00115126">
        <w:rPr>
          <w:rFonts w:ascii="Times New Roman" w:hAnsi="Times New Roman" w:cs="Times New Roman"/>
        </w:rPr>
        <w:t>4.</w:t>
      </w:r>
      <w:r w:rsidR="00150235" w:rsidRPr="00115126">
        <w:rPr>
          <w:rFonts w:ascii="Times New Roman" w:hAnsi="Times New Roman" w:cs="Times New Roman"/>
        </w:rPr>
        <w:t xml:space="preserve"> </w:t>
      </w:r>
      <w:r w:rsidRPr="00115126">
        <w:rPr>
          <w:rFonts w:ascii="Times New Roman" w:hAnsi="Times New Roman" w:cs="Times New Roman"/>
        </w:rPr>
        <w:t>2016 a po něm.</w:t>
      </w:r>
    </w:p>
    <w:p w:rsidR="00E355AD" w:rsidRPr="00115126" w:rsidRDefault="00150235" w:rsidP="00E355A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115126">
        <w:rPr>
          <w:rFonts w:ascii="Times New Roman" w:hAnsi="Times New Roman" w:cs="Times New Roman"/>
        </w:rPr>
        <w:t xml:space="preserve">V této věci směrnice prezentuje vůli Evropského parlamentu a Rady, aby byla přijata rozumná přechodná opatření, která umožní dodávat na trh a uvádět do provozu váhy s neautomatickou činností které již byly uvedeny na trh v souladu se směrnicí 2009/23/ES před 20. 4. 2016. </w:t>
      </w:r>
      <w:r w:rsidRPr="00115126">
        <w:rPr>
          <w:rFonts w:ascii="Times New Roman" w:hAnsi="Times New Roman" w:cs="Times New Roman"/>
          <w:i/>
        </w:rPr>
        <w:t>Distributoři by měli být oprávněni dodávat na trh váhy</w:t>
      </w:r>
      <w:r w:rsidRPr="00115126">
        <w:rPr>
          <w:rFonts w:ascii="Times New Roman" w:hAnsi="Times New Roman" w:cs="Times New Roman"/>
        </w:rPr>
        <w:t xml:space="preserve"> s neautomatickou činností, které byly uvedeny na trh, konkrétně </w:t>
      </w:r>
      <w:r w:rsidRPr="00115126">
        <w:rPr>
          <w:rFonts w:ascii="Times New Roman" w:hAnsi="Times New Roman" w:cs="Times New Roman"/>
          <w:i/>
        </w:rPr>
        <w:t>zásoby nacházející se v distribučním řetězci</w:t>
      </w:r>
      <w:r w:rsidRPr="00115126">
        <w:rPr>
          <w:rFonts w:ascii="Times New Roman" w:hAnsi="Times New Roman" w:cs="Times New Roman"/>
        </w:rPr>
        <w:t xml:space="preserve"> před dnem 20. 4. 2016, </w:t>
      </w:r>
      <w:r w:rsidRPr="00115126">
        <w:rPr>
          <w:rFonts w:ascii="Times New Roman" w:hAnsi="Times New Roman" w:cs="Times New Roman"/>
          <w:i/>
        </w:rPr>
        <w:t>i po tomto datu</w:t>
      </w:r>
      <w:r w:rsidRPr="00115126">
        <w:rPr>
          <w:rFonts w:ascii="Times New Roman" w:hAnsi="Times New Roman" w:cs="Times New Roman"/>
        </w:rPr>
        <w:t xml:space="preserve"> (viz čl. 46 preambule směrnice 2014/31/EU).</w:t>
      </w:r>
    </w:p>
    <w:p w:rsidR="00150235" w:rsidRPr="00115126" w:rsidRDefault="00150235" w:rsidP="00E355A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15126">
        <w:rPr>
          <w:rFonts w:ascii="Times New Roman" w:hAnsi="Times New Roman" w:cs="Times New Roman"/>
        </w:rPr>
        <w:t xml:space="preserve">S tímto ustanovením souvisí </w:t>
      </w:r>
      <w:r w:rsidR="005518AF" w:rsidRPr="00115126">
        <w:rPr>
          <w:rFonts w:ascii="Times New Roman" w:hAnsi="Times New Roman" w:cs="Times New Roman"/>
        </w:rPr>
        <w:t>především definice pojmu „</w:t>
      </w:r>
      <w:r w:rsidR="005518AF" w:rsidRPr="00115126">
        <w:rPr>
          <w:rFonts w:ascii="Times New Roman" w:hAnsi="Times New Roman" w:cs="Times New Roman"/>
          <w:i/>
        </w:rPr>
        <w:t>dodání na trh</w:t>
      </w:r>
      <w:r w:rsidR="005518AF" w:rsidRPr="00115126">
        <w:rPr>
          <w:rFonts w:ascii="Times New Roman" w:hAnsi="Times New Roman" w:cs="Times New Roman"/>
        </w:rPr>
        <w:t xml:space="preserve">“, kterým se míní </w:t>
      </w:r>
      <w:r w:rsidR="005518AF" w:rsidRPr="00115126">
        <w:rPr>
          <w:rFonts w:ascii="Times New Roman" w:hAnsi="Times New Roman" w:cs="Times New Roman"/>
          <w:i/>
        </w:rPr>
        <w:t>dodání vah s neautomatickou činností k distribuci nebo použití</w:t>
      </w:r>
      <w:r w:rsidR="005518AF" w:rsidRPr="00115126">
        <w:rPr>
          <w:rFonts w:ascii="Times New Roman" w:hAnsi="Times New Roman" w:cs="Times New Roman"/>
        </w:rPr>
        <w:t xml:space="preserve"> na trhu Unie v rámci obchodní činnosti, ať už za úplatu nebo bezplatně (viz čl. 2 bod 3 směrnice 2014/31/EU), a dále definice pojmu „</w:t>
      </w:r>
      <w:r w:rsidR="005518AF" w:rsidRPr="00115126">
        <w:rPr>
          <w:rFonts w:ascii="Times New Roman" w:hAnsi="Times New Roman" w:cs="Times New Roman"/>
          <w:i/>
        </w:rPr>
        <w:t>distributor</w:t>
      </w:r>
      <w:r w:rsidR="005518AF" w:rsidRPr="00115126">
        <w:rPr>
          <w:rFonts w:ascii="Times New Roman" w:hAnsi="Times New Roman" w:cs="Times New Roman"/>
        </w:rPr>
        <w:t>“ (v souvislosti s použitím pojmu „</w:t>
      </w:r>
      <w:r w:rsidR="005518AF" w:rsidRPr="00115126">
        <w:rPr>
          <w:rFonts w:ascii="Times New Roman" w:hAnsi="Times New Roman" w:cs="Times New Roman"/>
          <w:i/>
        </w:rPr>
        <w:t>distribuce</w:t>
      </w:r>
      <w:r w:rsidR="005518AF" w:rsidRPr="00115126">
        <w:rPr>
          <w:rFonts w:ascii="Times New Roman" w:hAnsi="Times New Roman" w:cs="Times New Roman"/>
        </w:rPr>
        <w:t xml:space="preserve">“), kterým se míní </w:t>
      </w:r>
      <w:r w:rsidR="005518AF" w:rsidRPr="00115126">
        <w:rPr>
          <w:rFonts w:ascii="Times New Roman" w:hAnsi="Times New Roman" w:cs="Times New Roman"/>
          <w:i/>
        </w:rPr>
        <w:t>fyzická nebo právnická osoba v dodavatelském řetězci, kromě výrobce či dovozce, která výrobek dodává na trh</w:t>
      </w:r>
      <w:r w:rsidR="005518AF" w:rsidRPr="00115126">
        <w:rPr>
          <w:rFonts w:ascii="Times New Roman" w:hAnsi="Times New Roman" w:cs="Times New Roman"/>
        </w:rPr>
        <w:t xml:space="preserve"> (</w:t>
      </w:r>
      <w:r w:rsidR="005518AF" w:rsidRPr="00115126">
        <w:rPr>
          <w:rFonts w:ascii="Times New Roman" w:hAnsi="Times New Roman"/>
        </w:rPr>
        <w:t>viz bod 6 článku R1 Nařízení EP a R č. 768/2008).</w:t>
      </w:r>
    </w:p>
    <w:p w:rsidR="005518AF" w:rsidRPr="00115126" w:rsidRDefault="005518AF" w:rsidP="00E355A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115126">
        <w:rPr>
          <w:rFonts w:ascii="Times New Roman" w:hAnsi="Times New Roman"/>
        </w:rPr>
        <w:t xml:space="preserve">Z výše uvedeného vyplývá následující </w:t>
      </w:r>
      <w:r w:rsidRPr="00115126">
        <w:rPr>
          <w:rFonts w:ascii="Times New Roman" w:hAnsi="Times New Roman"/>
          <w:b/>
        </w:rPr>
        <w:t>závěr</w:t>
      </w:r>
      <w:r w:rsidRPr="00115126">
        <w:rPr>
          <w:rFonts w:ascii="Times New Roman" w:hAnsi="Times New Roman"/>
        </w:rPr>
        <w:t>:</w:t>
      </w:r>
    </w:p>
    <w:p w:rsidR="00A8534C" w:rsidRDefault="00FD7621" w:rsidP="00FD7621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A8534C">
        <w:rPr>
          <w:rFonts w:ascii="Times New Roman" w:hAnsi="Times New Roman"/>
          <w:b/>
        </w:rPr>
        <w:t>Počínaje dnem 20. 4. 201</w:t>
      </w:r>
      <w:r w:rsidR="008839A9">
        <w:rPr>
          <w:rFonts w:ascii="Times New Roman" w:hAnsi="Times New Roman"/>
          <w:b/>
        </w:rPr>
        <w:t>6</w:t>
      </w:r>
      <w:r w:rsidRPr="00A8534C">
        <w:rPr>
          <w:rFonts w:ascii="Times New Roman" w:hAnsi="Times New Roman"/>
          <w:b/>
        </w:rPr>
        <w:t xml:space="preserve"> lze dodávat na trh EU pouze ty v</w:t>
      </w:r>
      <w:r w:rsidR="005518AF" w:rsidRPr="00A8534C">
        <w:rPr>
          <w:rFonts w:ascii="Times New Roman" w:hAnsi="Times New Roman"/>
          <w:b/>
        </w:rPr>
        <w:t xml:space="preserve">áhy s neautomatickou činností </w:t>
      </w:r>
      <w:r w:rsidRPr="00A8534C">
        <w:rPr>
          <w:rFonts w:ascii="Times New Roman" w:hAnsi="Times New Roman"/>
          <w:b/>
        </w:rPr>
        <w:t xml:space="preserve">uvedené na trh podle směrnice 2009/23/ES a </w:t>
      </w:r>
      <w:r w:rsidR="005518AF" w:rsidRPr="00A8534C">
        <w:rPr>
          <w:rFonts w:ascii="Times New Roman" w:hAnsi="Times New Roman"/>
          <w:b/>
        </w:rPr>
        <w:t>označen</w:t>
      </w:r>
      <w:r w:rsidRPr="00A8534C">
        <w:rPr>
          <w:rFonts w:ascii="Times New Roman" w:hAnsi="Times New Roman"/>
          <w:b/>
        </w:rPr>
        <w:t>é</w:t>
      </w:r>
      <w:r w:rsidR="005518AF" w:rsidRPr="00A8534C">
        <w:rPr>
          <w:rFonts w:ascii="Times New Roman" w:hAnsi="Times New Roman"/>
          <w:b/>
        </w:rPr>
        <w:t xml:space="preserve"> </w:t>
      </w:r>
      <w:r w:rsidRPr="00A8534C">
        <w:rPr>
          <w:rFonts w:ascii="Times New Roman" w:hAnsi="Times New Roman"/>
          <w:b/>
        </w:rPr>
        <w:t xml:space="preserve">podle této směrnice </w:t>
      </w:r>
      <w:r w:rsidR="005518AF" w:rsidRPr="00A8534C">
        <w:rPr>
          <w:rFonts w:ascii="Times New Roman" w:hAnsi="Times New Roman"/>
          <w:b/>
        </w:rPr>
        <w:t xml:space="preserve">doplňkovým metrologickým označením </w:t>
      </w:r>
      <w:r w:rsidRPr="00A8534C">
        <w:rPr>
          <w:rFonts w:ascii="Times New Roman" w:hAnsi="Times New Roman"/>
          <w:b/>
        </w:rPr>
        <w:t xml:space="preserve">se </w:t>
      </w:r>
      <w:r w:rsidRPr="00A8534C">
        <w:rPr>
          <w:rFonts w:ascii="Times New Roman" w:hAnsi="Times New Roman" w:cs="Times New Roman"/>
          <w:b/>
        </w:rPr>
        <w:t>symbolem „M“ na zeleném poli, které se již před tímto datem budou nacházet v distribučním řetězci u distributorů</w:t>
      </w:r>
      <w:r w:rsidRPr="00115126">
        <w:rPr>
          <w:rFonts w:ascii="Times New Roman" w:hAnsi="Times New Roman" w:cs="Times New Roman"/>
        </w:rPr>
        <w:t>.</w:t>
      </w:r>
    </w:p>
    <w:p w:rsidR="00FD7621" w:rsidRPr="00A8534C" w:rsidRDefault="00A8534C" w:rsidP="00FD7621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</w:rPr>
      </w:pPr>
      <w:r w:rsidRPr="00A8534C">
        <w:rPr>
          <w:rFonts w:ascii="Times New Roman" w:hAnsi="Times New Roman" w:cs="Times New Roman"/>
          <w:b/>
        </w:rPr>
        <w:t>Váhy, které se nacházejí u výrobce nebo dovozce se v distribučním řetězci nenacházejí!</w:t>
      </w:r>
    </w:p>
    <w:p w:rsidR="005518AF" w:rsidRPr="00115126" w:rsidRDefault="00055D24" w:rsidP="00E355A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dotazů kontaktujte </w:t>
      </w:r>
      <w:hyperlink r:id="rId6" w:history="1">
        <w:r w:rsidRPr="00BC2B01">
          <w:rPr>
            <w:rStyle w:val="Hypertextovodkaz"/>
            <w:rFonts w:ascii="Times New Roman" w:hAnsi="Times New Roman" w:cs="Times New Roman"/>
          </w:rPr>
          <w:t>pklenovsky@cmi.cz</w:t>
        </w:r>
      </w:hyperlink>
      <w:r>
        <w:rPr>
          <w:rFonts w:ascii="Times New Roman" w:hAnsi="Times New Roman" w:cs="Times New Roman"/>
        </w:rPr>
        <w:t xml:space="preserve">. </w:t>
      </w:r>
    </w:p>
    <w:p w:rsidR="00115126" w:rsidRPr="00115126" w:rsidRDefault="00115126" w:rsidP="00055D24">
      <w:pPr>
        <w:pStyle w:val="Odstavecseseznamem"/>
        <w:tabs>
          <w:tab w:val="left" w:pos="567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15126" w:rsidRPr="00115126" w:rsidSect="00FD762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646"/>
    <w:multiLevelType w:val="hybridMultilevel"/>
    <w:tmpl w:val="3214B35A"/>
    <w:lvl w:ilvl="0" w:tplc="2A568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12B33"/>
    <w:multiLevelType w:val="hybridMultilevel"/>
    <w:tmpl w:val="14C41EF8"/>
    <w:lvl w:ilvl="0" w:tplc="4050C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A"/>
    <w:rsid w:val="00055D24"/>
    <w:rsid w:val="00115126"/>
    <w:rsid w:val="00150235"/>
    <w:rsid w:val="001C1E9B"/>
    <w:rsid w:val="00337302"/>
    <w:rsid w:val="003A4DEB"/>
    <w:rsid w:val="005518AF"/>
    <w:rsid w:val="006A1C2A"/>
    <w:rsid w:val="008839A9"/>
    <w:rsid w:val="009171D7"/>
    <w:rsid w:val="00A8534C"/>
    <w:rsid w:val="00D476C0"/>
    <w:rsid w:val="00E355AD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5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5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1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1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5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5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15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1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1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1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lenovsky@cm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jposvar</dc:creator>
  <cp:lastModifiedBy>pklenovsky</cp:lastModifiedBy>
  <cp:revision>2</cp:revision>
  <dcterms:created xsi:type="dcterms:W3CDTF">2015-06-22T13:00:00Z</dcterms:created>
  <dcterms:modified xsi:type="dcterms:W3CDTF">2015-06-22T13:00:00Z</dcterms:modified>
</cp:coreProperties>
</file>